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Your summarised statutory provision</w:t>
      </w:r>
    </w:p>
    <w:p>
      <w:pPr>
        <w:pStyle w:val="paragraphStyle"/>
      </w:pPr>
      <w:r>
        <w:rPr>
          <w:rStyle w:val="BodyText"/>
        </w:rPr>
        <w:t xml:space="preserve">By jove, great stuff! Here’s your summarised statutory provision:</w:t>
      </w:r>
    </w:p>
    <w:p>
      <w:pPr>
        <w:pStyle w:val="h3ParagraphStyle"/>
      </w:pPr>
      <w:r>
        <w:rPr>
          <w:rStyle w:val="h3Style"/>
        </w:rPr>
        <w:t xml:space="preserve">{Legislative provision(s):1}</w:t>
      </w:r>
    </w:p>
    <w:p>
      <w:pPr>
        <w:pStyle w:val="paragraphStyle"/>
      </w:pPr>
      <w:r>
        <w:rPr>
          <w:rStyle w:val="boldStyle"/>
        </w:rPr>
        <w:t xml:space="preserve">Subject matter</w:t>
      </w:r>
    </w:p>
    <w:p>
      <w:pPr>
        <w:pStyle w:val="paragraphStyle"/>
      </w:pPr>
      <w:r>
        <w:rPr>
          <w:rStyle w:val="BodyText"/>
        </w:rPr>
        <w:t xml:space="preserve">{General and specific subject matter:19}</w:t>
      </w:r>
    </w:p>
    <w:p>
      <w:pPr>
        <w:pStyle w:val="paragraphStyle"/>
      </w:pPr>
      <w:r>
        <w:rPr>
          <w:rStyle w:val="boldStyle"/>
        </w:rPr>
        <w:t xml:space="preserve">Summary</w:t>
      </w:r>
    </w:p>
    <w:p>
      <w:pPr>
        <w:pStyle w:val="paragraphStyle"/>
      </w:pPr>
      <w:r>
        <w:rPr>
          <w:rStyle w:val="BodyText"/>
        </w:rPr>
        <w:t xml:space="preserve">{AI-generated summary of statutory provision:26}</w:t>
      </w:r>
    </w:p>
    <w:p>
      <w:pPr>
        <w:pStyle w:val="paragraphStyle"/>
      </w:pPr>
      <w:r>
        <w:rPr>
          <w:rStyle w:val="boldStyle"/>
        </w:rPr>
        <w:t xml:space="preserve">Link to provisions</w:t>
      </w:r>
    </w:p>
    <w:p>
      <w:pPr>
        <w:pStyle w:val="paragraphStyle"/>
      </w:pPr>
      <w:r>
        <w:rPr>
          <w:rStyle w:val="BodyText"/>
        </w:rPr>
        <w:t xml:space="preserve">You can see the full provision(s) at: {Link to provision(s):10}</w:t>
      </w:r>
    </w:p>
    <w:p>
      <w:pPr/>
      <w:r>
        <w:rPr>
          <w:rStyle w:val="BodyText"/>
        </w:rPr>
        <w:t xml:space="preserve">Notes</w:t>
      </w:r>
    </w:p>
    <w:p>
      <w:pPr>
        <w:pStyle w:val="paragraphStyle"/>
      </w:pPr>
      <w:r>
        <w:rPr>
          <w:rStyle w:val="BodyText"/>
        </w:rPr>
        <w:t xml:space="preserve">{Notes:15}</w:t>
      </w:r>
    </w:p>
    <w:p>
      <w:hyperlink r:id="rId7" w:history="1">
        <w:r>
          <w:rPr>
            <w:rStyle w:val="linkStyle"/>
          </w:rPr>
          <w:t xml:space="preserve"/>
        </w:r>
      </w:hyperlink>
    </w:p>
    <w:p>
      <w:pPr>
        <w:pStyle w:val="paragraphStyle"/>
      </w:pPr>
      <w:r>
        <w:rPr>
          <w:rStyle w:val="BodyText"/>
        </w:rPr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E072A7F2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B17839DC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your-summarised-statutory-provision/?generate_word=true&amp;nonce=7078dcc9d6&amp;post_id=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2024-10-18T06:13:53+00:00</dcterms:created>
  <dcterms:modified xsi:type="dcterms:W3CDTF">2024-10-18T06:13:53+00:00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